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21DC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比亚迪燃油车库存配件报废处置公开征集回收机构公告</w:t>
      </w:r>
    </w:p>
    <w:p w14:paraId="5C98C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连云港海通汽车服务有限公司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权属单位连云港宁海轿车销售服务有限公司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拟对一批比亚迪燃油车库存配件进行报废处置，现面向社会公开征集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符合要求的</w:t>
      </w:r>
      <w:r>
        <w:rPr>
          <w:rFonts w:hint="eastAsia" w:ascii="仿宋_GB2312" w:hAnsi="仿宋_GB2312" w:eastAsia="仿宋_GB2312" w:cs="仿宋_GB2312"/>
          <w:sz w:val="32"/>
          <w:szCs w:val="32"/>
        </w:rPr>
        <w:t>回收机构，具体事项公告如下：</w:t>
      </w:r>
    </w:p>
    <w:p w14:paraId="5E23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一、处置标的</w:t>
      </w:r>
    </w:p>
    <w:p w14:paraId="244CD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现有比亚迪燃油车专用轮胎、滤芯等库存配件一批需进行集中处置，其中以塑料制件为主，少量包含金属制品，现征集具备资质的回收机构，欢迎符合条件的回收机构参加报名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0EC1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二、处置控制价</w:t>
      </w:r>
    </w:p>
    <w:p w14:paraId="2D0CF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人民币5700元（含税）</w:t>
      </w:r>
    </w:p>
    <w:p w14:paraId="6CBC2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三、报名条件</w:t>
      </w:r>
    </w:p>
    <w:p w14:paraId="3E813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具有独立法人资格；</w:t>
      </w:r>
    </w:p>
    <w:p w14:paraId="3BA9F4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具有独立承担民事责任的能力；</w:t>
      </w:r>
    </w:p>
    <w:p w14:paraId="194843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可一次性支付处置款项，具备配件清运、合规处置能力，不接受联合体及转包。</w:t>
      </w:r>
    </w:p>
    <w:p w14:paraId="24F41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四、报名及查验</w:t>
      </w:r>
    </w:p>
    <w:p w14:paraId="07547B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报名时间：公告发布之日起7个工作日；</w:t>
      </w:r>
    </w:p>
    <w:p w14:paraId="19EA76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报名材料：营业执照、法定代表人身份证明（以上均需加盖公章）；</w:t>
      </w:r>
    </w:p>
    <w:p w14:paraId="1ECD8A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报名方式：现场或邮寄递交至指定地址；</w:t>
      </w:r>
    </w:p>
    <w:p w14:paraId="64FECD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4.标的查验：报名合格的回收机构可在公告发布后7个工作日内，联系处置方前往宁海公司仓储地点查验标的。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查验后视为回收机构已充分了解标的现状、数量、质量等全部情况，处置方对标的不作任何质量保证，回收机构自愿承担相关风险。</w:t>
      </w:r>
    </w:p>
    <w:p w14:paraId="5FDB0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五、竞价规则</w:t>
      </w:r>
    </w:p>
    <w:p w14:paraId="75911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竞价方式：以处置控制价5700元为底价，遵循“价高者得”原则确定成交方；若仅有1家合格回收机构参与竞价，且报价不低于控制价，即为成交方；若报价低于控制价，处置方有权取消本次竞价或重新组织处置。</w:t>
      </w:r>
    </w:p>
    <w:p w14:paraId="33522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2.报价时间：2025年12月19日上午9：00</w:t>
      </w:r>
    </w:p>
    <w:p w14:paraId="6F7BE8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2.报价要求：报价为一次性总价（含税），包含标的回收、清运、装卸等全部费用，处置方不再额外支付任何费用。</w:t>
      </w:r>
    </w:p>
    <w:p w14:paraId="01CE3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 交易结算与资产移交</w:t>
      </w:r>
    </w:p>
    <w:p w14:paraId="1FBFD2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1.成交确认：竞价结束后，处置方将向成交方出具《成交确认书》，成交方需在收到《成交确认书》后【2】个工作日内与处置方签订《资产处置协议》。</w:t>
      </w:r>
    </w:p>
    <w:p w14:paraId="6BD15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2.款项支付：成交方需在《资产处置协议》签订后【2】个工作日内，将全部处置款项一次性支付至处置方指定银行账户，款项到账后方可办理资产移交手续。</w:t>
      </w:r>
    </w:p>
    <w:p w14:paraId="5A971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资产移交：成交方需在款项到账后【7】个工作日内，组织人员、设备前往标的存放地点完成资产清点、装运，移交过程中发生的安全等责任及费用由成交方自行承担。处置方协助核对资产数量，双方签署《资产移交清单》后，标的所有权正式转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移交后标的所有权及相关责任、费用由成交方承担。</w:t>
      </w:r>
    </w:p>
    <w:p w14:paraId="07033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七、其他事项</w:t>
      </w:r>
    </w:p>
    <w:p w14:paraId="0AB46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本次公告仅为要约邀请，不构成处置方与任何回收机构的合同关系，处置方有权根据实际情况调整或终止本次处置工作，无需承担任何责任。</w:t>
      </w:r>
    </w:p>
    <w:p w14:paraId="4DD2B3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回收机构提交的报名材料必须真实、合法、有效，若存在虚假信息，一经查实，取消其报名及成交资格，已支付的款项不予退还，造成处置方损失的，依法追究其赔偿责任。</w:t>
      </w:r>
    </w:p>
    <w:p w14:paraId="171C03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本次处置过程严格遵循公开、公平、公正原则，接受相关部门及社会监督。</w:t>
      </w:r>
    </w:p>
    <w:p w14:paraId="2CF6EB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联系人：张经理</w:t>
      </w:r>
    </w:p>
    <w:p w14:paraId="13C94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联系电话：15861233223</w:t>
      </w:r>
    </w:p>
    <w:p w14:paraId="64100A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报名地址：连云港市海州区凌州路8号新海建材城</w:t>
      </w:r>
    </w:p>
    <w:p w14:paraId="7D650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监督电话:85116656</w:t>
      </w:r>
    </w:p>
    <w:p w14:paraId="6A718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附件：1.报价单；</w:t>
      </w:r>
    </w:p>
    <w:p w14:paraId="3312DE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成交确认书；</w:t>
      </w:r>
    </w:p>
    <w:p w14:paraId="66BCAC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资产处置协议；</w:t>
      </w:r>
    </w:p>
    <w:p w14:paraId="0C7CB6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资产移交清单。</w:t>
      </w:r>
    </w:p>
    <w:p w14:paraId="03124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F0FE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连云港宁海轿车销售服务有限公司</w:t>
      </w:r>
    </w:p>
    <w:p w14:paraId="7598CD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546807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4870AB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6908E4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6B505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比亚迪燃油车库存配件报废处置报价单</w:t>
      </w:r>
    </w:p>
    <w:p w14:paraId="5DDC7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F71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连云港宁海轿车销售服务有限公司（以下简称“处置方”）：</w:t>
      </w:r>
    </w:p>
    <w:p w14:paraId="10666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根据贵方《比亚迪燃油车库存配件报废处置公开征集回收机构公告》要求，我方（以下简称“报价方”）对本次报废处置标的进行充分了解后，自愿参与报价，具体报价信息如下：</w:t>
      </w:r>
    </w:p>
    <w:p w14:paraId="4413D2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报价方基本信息</w:t>
      </w:r>
    </w:p>
    <w:tbl>
      <w:tblPr>
        <w:tblStyle w:val="3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7"/>
        <w:gridCol w:w="5025"/>
      </w:tblGrid>
      <w:tr w14:paraId="3739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77216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5025" w:type="dxa"/>
          </w:tcPr>
          <w:p w14:paraId="5A95B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详情</w:t>
            </w:r>
          </w:p>
        </w:tc>
      </w:tr>
      <w:tr w14:paraId="6C56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0D2E1E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报价方名称</w:t>
            </w:r>
          </w:p>
        </w:tc>
        <w:tc>
          <w:tcPr>
            <w:tcW w:w="5025" w:type="dxa"/>
          </w:tcPr>
          <w:p w14:paraId="5C772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0F0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250A9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025" w:type="dxa"/>
          </w:tcPr>
          <w:p w14:paraId="14CB0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49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30200B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5025" w:type="dxa"/>
          </w:tcPr>
          <w:p w14:paraId="71531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96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4B237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5025" w:type="dxa"/>
          </w:tcPr>
          <w:p w14:paraId="08C9A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31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4A919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025" w:type="dxa"/>
          </w:tcPr>
          <w:p w14:paraId="089576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E1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</w:tcPr>
          <w:p w14:paraId="466CD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资质情况</w:t>
            </w:r>
          </w:p>
          <w:p w14:paraId="22CDD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（附相关证明材料复印件）</w:t>
            </w:r>
          </w:p>
        </w:tc>
        <w:tc>
          <w:tcPr>
            <w:tcW w:w="5025" w:type="dxa"/>
          </w:tcPr>
          <w:p w14:paraId="206B8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□具备再生资源回收相关经营范围</w:t>
            </w:r>
          </w:p>
          <w:p w14:paraId="36B8F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□具备合法回收资质</w:t>
            </w:r>
          </w:p>
        </w:tc>
      </w:tr>
    </w:tbl>
    <w:p w14:paraId="569E74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处置标的报价</w:t>
      </w:r>
    </w:p>
    <w:tbl>
      <w:tblPr>
        <w:tblStyle w:val="3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5"/>
        <w:gridCol w:w="4987"/>
      </w:tblGrid>
      <w:tr w14:paraId="650E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5" w:type="dxa"/>
            <w:vAlign w:val="center"/>
          </w:tcPr>
          <w:p w14:paraId="71DCB4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4987" w:type="dxa"/>
          </w:tcPr>
          <w:p w14:paraId="77F0F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比亚迪燃油车库存配件（含专用轮胎、滤芯、塑料制品及金属制品，其中以塑料制件为主，少量包含金属制品等）</w:t>
            </w:r>
          </w:p>
        </w:tc>
      </w:tr>
      <w:tr w14:paraId="4C1D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5" w:type="dxa"/>
            <w:vAlign w:val="center"/>
          </w:tcPr>
          <w:p w14:paraId="157C6E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报价类型</w:t>
            </w:r>
          </w:p>
        </w:tc>
        <w:tc>
          <w:tcPr>
            <w:tcW w:w="4987" w:type="dxa"/>
          </w:tcPr>
          <w:p w14:paraId="1F88A6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含税总价（包含回收、清运、装卸、合规处置等全部费用）</w:t>
            </w:r>
          </w:p>
        </w:tc>
      </w:tr>
      <w:tr w14:paraId="0267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5" w:type="dxa"/>
            <w:vAlign w:val="center"/>
          </w:tcPr>
          <w:p w14:paraId="6718CA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报价时间</w:t>
            </w:r>
          </w:p>
        </w:tc>
        <w:tc>
          <w:tcPr>
            <w:tcW w:w="4987" w:type="dxa"/>
          </w:tcPr>
          <w:p w14:paraId="5658EF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2025年   月   日</w:t>
            </w:r>
          </w:p>
        </w:tc>
      </w:tr>
      <w:tr w14:paraId="7951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5" w:type="dxa"/>
            <w:vAlign w:val="center"/>
          </w:tcPr>
          <w:p w14:paraId="742E1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报价金额（人民币）</w:t>
            </w:r>
          </w:p>
        </w:tc>
        <w:tc>
          <w:tcPr>
            <w:tcW w:w="4987" w:type="dxa"/>
          </w:tcPr>
          <w:p w14:paraId="309E3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大写：【***】元</w:t>
            </w:r>
          </w:p>
          <w:p w14:paraId="4ABF6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小写：【****】元</w:t>
            </w:r>
          </w:p>
        </w:tc>
      </w:tr>
      <w:tr w14:paraId="6A5C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5" w:type="dxa"/>
            <w:vAlign w:val="center"/>
          </w:tcPr>
          <w:p w14:paraId="7AD83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是否符合控制价要求</w:t>
            </w:r>
          </w:p>
        </w:tc>
        <w:tc>
          <w:tcPr>
            <w:tcW w:w="4987" w:type="dxa"/>
          </w:tcPr>
          <w:p w14:paraId="31FF2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□是（报价≥5700元）</w:t>
            </w:r>
          </w:p>
          <w:p w14:paraId="11D5CE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□否（报价＜5700元）</w:t>
            </w:r>
          </w:p>
        </w:tc>
      </w:tr>
      <w:tr w14:paraId="0C89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5" w:type="dxa"/>
          </w:tcPr>
          <w:p w14:paraId="150A9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4987" w:type="dxa"/>
          </w:tcPr>
          <w:p w14:paraId="4E559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自报价之日起15个工作日内有效</w:t>
            </w:r>
          </w:p>
        </w:tc>
      </w:tr>
    </w:tbl>
    <w:p w14:paraId="57E3A8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报价承诺</w:t>
      </w:r>
    </w:p>
    <w:p w14:paraId="6FECB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本次报价为一次性最终报价，一经提交不得更改，报价金额真实有效，符合贵方公告要求。</w:t>
      </w:r>
    </w:p>
    <w:p w14:paraId="3C4A0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我方已现场查验标的现状，充分了解标的数量、质量、状态等全部情况，自愿承担相关风险，认同处置方对标的不作质量保证的约定。</w:t>
      </w:r>
    </w:p>
    <w:p w14:paraId="30688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若我方成为成交方，将严格按照贵方公告及后续约定，在【2】个工作日内签订《资产处置协议》，并在协议签订后【2】个工作日内一次性支付全部处置款项。</w:t>
      </w:r>
    </w:p>
    <w:p w14:paraId="12292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我方承诺具备标的清运、合规处置能力，不将本次处置业务转包、分包给第三方，严格遵守国家及地方环保、安全相关法律法规。</w:t>
      </w:r>
    </w:p>
    <w:p w14:paraId="455FB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我方提交的所有报名及报价材料真实、合法、有效，若存在虚假信息，自愿承担贵方公告中约定的相应责任。</w:t>
      </w:r>
    </w:p>
    <w:p w14:paraId="432A835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其他说明</w:t>
      </w:r>
    </w:p>
    <w:p w14:paraId="68456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本报价单需加盖报价方公章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或签字确认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后方为有效，复印件无效。</w:t>
      </w:r>
    </w:p>
    <w:p w14:paraId="403240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本报价单为要约文件，一经贵方确认成交，即成为双方后续签订《资产处置协议》的重要依据。</w:t>
      </w:r>
    </w:p>
    <w:p w14:paraId="38E30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未尽事宜，按照贵方公告及相关法律法规执行</w:t>
      </w:r>
    </w:p>
    <w:p w14:paraId="0B2222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B274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 w14:paraId="4A18C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报价方（盖章）：</w:t>
      </w:r>
    </w:p>
    <w:p w14:paraId="60B44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法定代表人签字：</w:t>
      </w:r>
    </w:p>
    <w:p w14:paraId="76BB3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联系电话：</w:t>
      </w:r>
    </w:p>
    <w:p w14:paraId="60E5DC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C52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附件：1.营业执照复印件（加盖公章）</w:t>
      </w:r>
    </w:p>
    <w:p w14:paraId="1E3C93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法定代表人身份证明（加盖公章）</w:t>
      </w:r>
    </w:p>
    <w:p w14:paraId="18DAB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17FEF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F624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FF88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5A03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BE305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1D6DF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7A98E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C482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912B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263F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AFFA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8DAD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31A5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C1B4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6BC7D8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成交确认书</w:t>
      </w:r>
    </w:p>
    <w:p w14:paraId="3CCBF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 w14:paraId="0F756E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《比亚迪燃油车库存配件报废处置公开征集回收机构公告》（以下简称“公告”）相关规定，连云港宁海轿车销售服务有限公司（以下简称“处置方”）就“比亚迪燃油车库存配件”报废处置项目组织竞价，经审核确认，贵机构为本次处置项目的成交方，相关事项确认如下：</w:t>
      </w:r>
    </w:p>
    <w:p w14:paraId="078CC2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一、成交标的</w:t>
      </w:r>
    </w:p>
    <w:p w14:paraId="52FEB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名称：比亚迪燃油车库存配件</w:t>
      </w:r>
    </w:p>
    <w:p w14:paraId="66CAB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概况：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包含比亚迪燃油车库存配件（含专用轮胎、滤芯、塑料制品及金属制品，其中以塑料制件为主，少量包含金属制品等）（具体以公告及现场查验为准）</w:t>
      </w:r>
    </w:p>
    <w:p w14:paraId="02FAD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二、成交价格</w:t>
      </w:r>
    </w:p>
    <w:p w14:paraId="326E4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人民币【XXX】元（大写：【XXXX】），含税，包含标的回收、清运、装卸、合规处置等全部费用，处置方不再额外支付任何款项。</w:t>
      </w:r>
    </w:p>
    <w:p w14:paraId="1B256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三、相关要求</w:t>
      </w:r>
    </w:p>
    <w:p w14:paraId="18C40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贵机构需在收到本确认书后【2】个工作日内，与处置方签订《资产处置协议》，逾期未签订的，视为自动放弃成交资格，处置方有权另行处置标的。</w:t>
      </w:r>
    </w:p>
    <w:p w14:paraId="13B38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成交价格为最终结算价格，一经确认，不得变更。</w:t>
      </w:r>
    </w:p>
    <w:p w14:paraId="66D13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本确认书为《资产处置协议》的前置文件，与《资产处置协议》具有同等法律效力。</w:t>
      </w:r>
    </w:p>
    <w:p w14:paraId="6CF6F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其他未尽事宜，按照公告及后续签订的《资产处置协议》约定执行。</w:t>
      </w:r>
    </w:p>
    <w:p w14:paraId="28693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四、联系方式</w:t>
      </w:r>
    </w:p>
    <w:p w14:paraId="7765F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处置方：连云港宁海轿车销售服务有限公司</w:t>
      </w:r>
    </w:p>
    <w:p w14:paraId="280F64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联系人：【XXX】</w:t>
      </w:r>
    </w:p>
    <w:p w14:paraId="4940DC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联系电话：【XXX-XXXXXXX】</w:t>
      </w:r>
    </w:p>
    <w:p w14:paraId="385253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地址：【连云港市 XX 区 XX 路 XX 号】</w:t>
      </w:r>
    </w:p>
    <w:p w14:paraId="0519E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特此确认！</w:t>
      </w:r>
    </w:p>
    <w:p w14:paraId="17D52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1CC6D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3DB71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处置方（盖章）：连云港宁海轿车销售服务有限公司</w:t>
      </w:r>
    </w:p>
    <w:p w14:paraId="44A13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法定代表人/授权代表人（签字）：</w:t>
      </w:r>
    </w:p>
    <w:p w14:paraId="254CA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36B3F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F4D4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6A472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成交方（盖章）：【成交回收机构全称】</w:t>
      </w:r>
    </w:p>
    <w:p w14:paraId="04F70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法定代表人/授权代表人（签字）：</w:t>
      </w:r>
    </w:p>
    <w:p w14:paraId="4FD97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60586A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54954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EFEA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78992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A89DF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7A789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5E9E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5C169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资产处置协议</w:t>
      </w:r>
    </w:p>
    <w:p w14:paraId="6ED545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5361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合同编号：【************】</w:t>
      </w:r>
    </w:p>
    <w:p w14:paraId="6A0D7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甲方（处置方）：连云港宁海轿车销售服务有限公司</w:t>
      </w:r>
    </w:p>
    <w:p w14:paraId="46B2C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</w:t>
      </w:r>
    </w:p>
    <w:p w14:paraId="696717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联系人：【XXX】</w:t>
      </w:r>
    </w:p>
    <w:p w14:paraId="771E2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联系电话：【XXX-XXXXXXX】</w:t>
      </w:r>
    </w:p>
    <w:p w14:paraId="372E2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乙方（受让方）：【成交回收机构全称】</w:t>
      </w:r>
    </w:p>
    <w:p w14:paraId="43E7D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统一社会信用代码：【XXX】</w:t>
      </w:r>
    </w:p>
    <w:p w14:paraId="4402B3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地址：【XXX】</w:t>
      </w:r>
    </w:p>
    <w:p w14:paraId="0034B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法定代表人：【XXX】</w:t>
      </w:r>
    </w:p>
    <w:p w14:paraId="2CBC55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联系电话：【XXX-XXXXXXX】</w:t>
      </w:r>
    </w:p>
    <w:p w14:paraId="1B2DDB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民法典》及《比亚迪燃油车库存配件报废处置公开征集回收机构公告》《成交确认书》相关规定，甲乙双方本着平等自愿、公平公正、诚实信用的原则，就乙方受让甲方比亚迪燃油车库存配件事宜，签订本协议，以资共同遵守。</w:t>
      </w:r>
    </w:p>
    <w:p w14:paraId="2B1A8E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一、处置标的</w:t>
      </w:r>
    </w:p>
    <w:p w14:paraId="38607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1.名称：比亚迪燃油车库存配件</w:t>
      </w:r>
    </w:p>
    <w:p w14:paraId="053F37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2.范围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：包含比亚迪燃油车专用轮胎、滤芯、塑料制品及金属制品，其中以塑料制件为主，少量包含金属制品等（具体以现场清点及《资产移交清单》为准）</w:t>
      </w:r>
    </w:p>
    <w:p w14:paraId="22AFEB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3.现状：该批配件为比亚迪燃油车库存配件，乙方已通过现场查验充分了解标的现状，自愿承担相关风险，甲方对标的质量不作任何保证。</w:t>
      </w:r>
    </w:p>
    <w:p w14:paraId="72862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二、成交价格及支付方式</w:t>
      </w:r>
    </w:p>
    <w:p w14:paraId="65B0DC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1.成交价格：人民币【XXX】元（大写：【XXXX】），含税，包含标的回收、清运、装卸、合规处置等全部费用，甲方不另行支付其他款项。</w:t>
      </w:r>
    </w:p>
    <w:p w14:paraId="0960A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2.支付方式：乙方需在本协议签订后【2】个工作日内，将全部款项一次性支付至甲方指定银行账户：</w:t>
      </w:r>
    </w:p>
    <w:p w14:paraId="29E5DA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3.开户名：连云港宁海轿车销售服务有限公司</w:t>
      </w:r>
    </w:p>
    <w:p w14:paraId="6C8D6C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4.开户行：【XXX 银行 XXX 支行】</w:t>
      </w:r>
    </w:p>
    <w:p w14:paraId="6BD90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5.账 号：【XXX】</w:t>
      </w:r>
    </w:p>
    <w:p w14:paraId="109C78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三、资产移交</w:t>
      </w:r>
    </w:p>
    <w:p w14:paraId="2CE4B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1.乙方付清全部款项后，甲方通知乙方办理移交手续，乙方需在款项到账后【7】个工作日内，组织人员、设备前往标的存放地点（宁海公司仓储地点：海州区解放东路269号）完成资产清点、装运。</w:t>
      </w:r>
    </w:p>
    <w:p w14:paraId="09D4D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2.移交过程中，甲方协助核对资产数量，双方共同签署《资产移交清单》，清单签署后，标的所有权正式转移至乙方。</w:t>
      </w:r>
    </w:p>
    <w:p w14:paraId="51812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3.移交过程中发生的安全、环保、装卸、运输等责任及费用均由乙方承担，如因乙方原因造成人身伤害、财产损失的，由乙方自行负责，与甲方无关。</w:t>
      </w:r>
    </w:p>
    <w:p w14:paraId="17AD88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四、双方权利义务</w:t>
      </w:r>
    </w:p>
    <w:p w14:paraId="1A183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（一）甲方权利义务：</w:t>
      </w:r>
    </w:p>
    <w:p w14:paraId="2BFDD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1.按约定收取处置款项；</w:t>
      </w:r>
    </w:p>
    <w:p w14:paraId="46108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2.协助乙方办理资产移交手续；</w:t>
      </w:r>
    </w:p>
    <w:p w14:paraId="71CA1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3.提供标的相关必要信息（以公告及查验内容为准）。</w:t>
      </w:r>
    </w:p>
    <w:p w14:paraId="4AB40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（二）乙方权利义务：</w:t>
      </w:r>
    </w:p>
    <w:p w14:paraId="0B772E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1.按约定支付款项并接收标的；</w:t>
      </w:r>
    </w:p>
    <w:p w14:paraId="3C85EA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2.遵守国家及地方关于再生资源回收、环保处置的相关法律法规，合规处置标的，不得违规丢弃、处置；</w:t>
      </w:r>
    </w:p>
    <w:p w14:paraId="659D5D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3.自行承担标的移交后的一切风险及责任；</w:t>
      </w:r>
    </w:p>
    <w:p w14:paraId="135D32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4.不得将本协议项下权利义务转包、分包给第三方。</w:t>
      </w:r>
    </w:p>
    <w:p w14:paraId="5EC2E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五、违约责任</w:t>
      </w:r>
    </w:p>
    <w:p w14:paraId="1137AB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1.任何一方违反本协议约定，给对方造成损失的，应承担相应的赔偿责任。</w:t>
      </w:r>
    </w:p>
    <w:p w14:paraId="5D9304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2.乙方提供虚假报名材料或违规转包、分包的，甲方有权解除本协议，没收乙方已付款项，乙方需赔偿甲方因此造成的损失。</w:t>
      </w:r>
    </w:p>
    <w:p w14:paraId="63F99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六、其他约定</w:t>
      </w:r>
    </w:p>
    <w:p w14:paraId="522CDB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1.本协议自双方签字盖章之日起生效，一式【肆】份，甲方执【贰】份，乙方执【贰】份，具有同等法律效力。</w:t>
      </w:r>
    </w:p>
    <w:p w14:paraId="47C25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2.本协议未尽事宜，可由双方另行协商签订补充协议，补充协议与本协议具有同等法律效力。</w:t>
      </w:r>
    </w:p>
    <w:p w14:paraId="3B45A8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3.因本协议产生的争议，双方应协商解决；协商不成的，提交当地法院进行仲裁解决。</w:t>
      </w:r>
    </w:p>
    <w:p w14:paraId="49BE2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0FF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18C7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A26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甲方（盖章）：连云港宁海轿车销售服务有限公司</w:t>
      </w:r>
    </w:p>
    <w:p w14:paraId="56FDB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法定代表人/授权代表人（签字）：</w:t>
      </w:r>
    </w:p>
    <w:p w14:paraId="0312C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 年    月      日</w:t>
      </w:r>
    </w:p>
    <w:p w14:paraId="63723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3459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9D1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乙方（盖章）：【成交回收机构全称】</w:t>
      </w:r>
    </w:p>
    <w:p w14:paraId="5ED33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法定代表人/授权代表人（签字）：</w:t>
      </w:r>
    </w:p>
    <w:p w14:paraId="1C433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 年    月      日</w:t>
      </w:r>
    </w:p>
    <w:p w14:paraId="1CDDF9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9A3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4589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874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23F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8A6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1CD3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6B6E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4245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F6E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236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D886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795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EF8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A7FE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915D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25D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00BC4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资产移交清单</w:t>
      </w:r>
    </w:p>
    <w:p w14:paraId="409FC6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处置方（甲方）：连云港宁海轿车销售服务有限公司</w:t>
      </w:r>
    </w:p>
    <w:p w14:paraId="28EA1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受让方（乙方）：【成交回收机构全称】</w:t>
      </w:r>
    </w:p>
    <w:p w14:paraId="61F521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协议编号：【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-2025XXX】</w:t>
      </w:r>
    </w:p>
    <w:p w14:paraId="326DD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移交日期：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534E2D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移交地点：宁海公司仓储地点（【XXX】）</w:t>
      </w:r>
    </w:p>
    <w:p w14:paraId="688DD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移交标的</w:t>
      </w:r>
    </w:p>
    <w:p w14:paraId="4B160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具体详见配件清单</w:t>
      </w:r>
    </w:p>
    <w:p w14:paraId="73CBA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二、移交确认</w:t>
      </w:r>
    </w:p>
    <w:p w14:paraId="434A3B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乙方已对上述标的进行现场清点、查验，确认标的数量、现状与清单描述一致，符合《资产处置协议》约定。</w:t>
      </w:r>
    </w:p>
    <w:p w14:paraId="7FBDE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乙方自愿接受标的现状，确认自本清单签署之日起，标的所有权正式转移至乙方，标的后续的保管、运输、处置等责任及费用均由乙方承担。</w:t>
      </w:r>
    </w:p>
    <w:p w14:paraId="2BD15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本清单为《资产处置协议》的附件，与《资产处置协议》具有同等法律效力，一式【肆】份，甲乙双方各执【贰】份，签字盖章后生效。</w:t>
      </w:r>
    </w:p>
    <w:p w14:paraId="678E47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D9F0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甲方（盖章）：连云港宁海轿车销售服务有限公司</w:t>
      </w:r>
    </w:p>
    <w:p w14:paraId="7CE43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经办人（签字）：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21F31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乙方（盖章）：【成交回收机构全称】</w:t>
      </w:r>
    </w:p>
    <w:p w14:paraId="04029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经办人（签字）：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F409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9A696"/>
    <w:multiLevelType w:val="singleLevel"/>
    <w:tmpl w:val="A239A696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600" w:leftChars="0" w:firstLine="0" w:firstLineChars="0"/>
      </w:pPr>
    </w:lvl>
  </w:abstractNum>
  <w:abstractNum w:abstractNumId="1">
    <w:nsid w:val="DCA477CE"/>
    <w:multiLevelType w:val="singleLevel"/>
    <w:tmpl w:val="DCA477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67909"/>
    <w:rsid w:val="40AC7715"/>
    <w:rsid w:val="51BF1474"/>
    <w:rsid w:val="69CF2DE7"/>
    <w:rsid w:val="6C24541E"/>
    <w:rsid w:val="73171838"/>
    <w:rsid w:val="7D36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4145</Words>
  <Characters>4345</Characters>
  <Lines>0</Lines>
  <Paragraphs>0</Paragraphs>
  <TotalTime>0</TotalTime>
  <ScaleCrop>false</ScaleCrop>
  <LinksUpToDate>false</LinksUpToDate>
  <CharactersWithSpaces>4589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2025-12-09T03:16:00Z</dcterms:created>
  <dc:creator>齐莉莉</dc:creator>
  <cp:lastModifiedBy>风雨精灵</cp:lastModifiedBy>
  <cp:lastPrinted>2025-12-09T08:16:00Z</cp:lastPrinted>
  <dcterms:modified xsi:type="dcterms:W3CDTF">2025-12-16T08:18:07Z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64C0D05B8D0D435D91182C4EF3AC2040_11</vt:lpwstr>
  </property>
  <property fmtid="{D5CDD505-2E9C-101B-9397-08002B2CF9AE}" pid="4" name="KSOTemplateDocerSaveRecord">
    <vt:lpwstr>eyJoZGlkIjoiMzc0NzVmNGE2YWE0YzQyYWFhOTMxMTNkM2NmMmFjZWEiLCJ1c2VySWQiOiIxMTk3Mjc0NTkzIn0=</vt:lpwstr>
  </property>
</Properties>
</file>