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04FD">
      <w:pPr>
        <w:ind w:firstLine="440" w:firstLineChars="100"/>
        <w:rPr>
          <w:sz w:val="44"/>
        </w:rPr>
      </w:pPr>
    </w:p>
    <w:p w14:paraId="48D28BD9">
      <w:pPr>
        <w:ind w:firstLine="440" w:firstLineChars="100"/>
        <w:rPr>
          <w:sz w:val="44"/>
        </w:rPr>
      </w:pPr>
    </w:p>
    <w:p w14:paraId="531323FD">
      <w:pPr>
        <w:rPr>
          <w:sz w:val="44"/>
        </w:rPr>
      </w:pPr>
    </w:p>
    <w:p w14:paraId="195D7C84">
      <w:pPr>
        <w:spacing w:beforeLines="50"/>
        <w:rPr>
          <w:sz w:val="44"/>
        </w:rPr>
      </w:pPr>
    </w:p>
    <w:p w14:paraId="1B2CCBA3">
      <w:pPr>
        <w:spacing w:beforeLines="50"/>
        <w:ind w:firstLine="161" w:firstLineChars="5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连海服﹝202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号</w:t>
      </w:r>
    </w:p>
    <w:p w14:paraId="3B8EC932">
      <w:pPr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OLE_LINK1"/>
    </w:p>
    <w:p w14:paraId="6D0CC024">
      <w:pPr>
        <w:pStyle w:val="2"/>
        <w:rPr>
          <w:rFonts w:hint="eastAsia"/>
          <w:lang w:val="en-US" w:eastAsia="zh-CN"/>
        </w:rPr>
      </w:pPr>
    </w:p>
    <w:p w14:paraId="71A214DB">
      <w:pPr>
        <w:pStyle w:val="2"/>
        <w:rPr>
          <w:rFonts w:hint="default"/>
          <w:lang w:val="en-US" w:eastAsia="zh-CN"/>
        </w:rPr>
      </w:pPr>
    </w:p>
    <w:bookmarkEnd w:id="0"/>
    <w:p w14:paraId="6A56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关于印发《连云港海通汽车服务有限公司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管理人员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竞聘上岗选拔任用实施方案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的通知</w:t>
      </w:r>
    </w:p>
    <w:p w14:paraId="51F88E6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AAF0A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各单位、部室：</w:t>
      </w:r>
    </w:p>
    <w:p w14:paraId="67F1BF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人才队伍建设，进一步拓宽选人用人渠道，健全人才能进能出，能上能下的选人用人机制，为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高质量发展提供人才支撑。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经公司党委研究，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采取竞争上岗选聘方式，择优选拔一批管理岗位人员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现将《连云港海通汽车服务有限公司管理人员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竞聘上岗选拔任用实施方案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印发给你们，请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认真组织落实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6AFB8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附件：连云港海通汽车服务有限公司管理人员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竞聘上岗选拔任用实施方案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A8525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69778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E37A9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9BEE8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C5B8F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679B1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80471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A581C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D96EF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9C118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FA870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D31D4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CA5D6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1AA4F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C613A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0DDC7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857F5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7F7EF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2F7FE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E2ADDC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4E3FA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E0A2B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9C22F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7FE187">
      <w:pPr>
        <w:rPr>
          <w:rFonts w:hint="eastAsia"/>
          <w:lang w:eastAsia="zh-CN"/>
        </w:rPr>
      </w:pPr>
    </w:p>
    <w:p w14:paraId="3897C0B8"/>
    <w:p w14:paraId="1821BC96">
      <w:pPr>
        <w:spacing w:line="560" w:lineRule="exac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1440" w:right="1800" w:bottom="1327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cs="Tahom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26732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4pt;height:0pt;width:414.75pt;z-index:251660288;mso-width-relative:page;mso-height-relative:page;" filled="f" stroked="t" coordsize="21600,21600" o:gfxdata="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M0q7SAAAABAEAAA8AAAAAAAAAAQAgAAAAIgAAAGRycy9kb3ducmV2LnhtbFBLAQIU&#10;ABQAAAAIAIdO4kAg9ixB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</w:rPr>
        <w:t xml:space="preserve">连云港海通汽车服务有限公司  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  <w:lang w:val="en-US" w:eastAsia="zh-CN"/>
        </w:rPr>
        <w:t xml:space="preserve">    2025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  <w:lang w:val="en-US" w:eastAsia="zh-CN"/>
        </w:rPr>
        <w:t>16</w:t>
      </w:r>
      <w:bookmarkStart w:id="1" w:name="_GoBack"/>
      <w:bookmarkEnd w:id="1"/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u w:val="single"/>
        </w:rPr>
        <w:t xml:space="preserve">日印发  </w:t>
      </w:r>
    </w:p>
    <w:p w14:paraId="7A99F63A">
      <w:pPr>
        <w:spacing w:beforeLines="5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附件：</w:t>
      </w:r>
    </w:p>
    <w:p w14:paraId="42D1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连云港海通汽车服务有限公司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管理人员</w:t>
      </w:r>
    </w:p>
    <w:p w14:paraId="5094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竞聘上岗选拔任用实施方案</w:t>
      </w:r>
    </w:p>
    <w:p w14:paraId="3C098D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4D0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人才队伍建设，进一步拓宽选人用人渠道，健全人才能进能出，能上能下的选人用人机制，为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高质量发展提供人才支撑。现结合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实际，采取竞争上岗选聘方式，择优选拔一批管理岗位人员，具体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如下。</w:t>
      </w:r>
    </w:p>
    <w:p w14:paraId="4F87E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一、组织领导</w:t>
      </w:r>
    </w:p>
    <w:p w14:paraId="66A3946E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（一）领导小组</w:t>
      </w:r>
    </w:p>
    <w:p w14:paraId="415D2E2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为保证竞聘上岗工作顺利进行，成立连云港海通汽车服务有限公司</w:t>
      </w:r>
      <w:r>
        <w:rPr>
          <w:rFonts w:hint="eastAsia" w:eastAsia="仿宋_GB2312"/>
          <w:sz w:val="32"/>
          <w:szCs w:val="32"/>
          <w:lang w:val="en-US" w:eastAsia="zh-CN"/>
        </w:rPr>
        <w:t>管理人员</w:t>
      </w:r>
      <w:r>
        <w:rPr>
          <w:rFonts w:eastAsia="仿宋_GB2312"/>
          <w:sz w:val="32"/>
          <w:szCs w:val="32"/>
        </w:rPr>
        <w:t>竞聘上岗工作领导小组（以下简称“领导小组”），负责竞聘上岗的组织领导工作。</w:t>
      </w:r>
    </w:p>
    <w:p w14:paraId="61AFEF0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组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长：鞠仕亮</w:t>
      </w:r>
    </w:p>
    <w:p w14:paraId="00211526"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常务副组长：唐  伟</w:t>
      </w:r>
    </w:p>
    <w:p w14:paraId="18B5D8BF"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成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员：杨永来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陈志文  </w:t>
      </w:r>
      <w:r>
        <w:rPr>
          <w:rFonts w:eastAsia="仿宋_GB2312"/>
          <w:sz w:val="32"/>
          <w:szCs w:val="32"/>
        </w:rPr>
        <w:t xml:space="preserve">张焕静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王德旭</w:t>
      </w:r>
    </w:p>
    <w:p w14:paraId="710A3E8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领导小组办公室设在公司人力资源（党群工作）部，负责具体竞聘日常工作。</w:t>
      </w:r>
    </w:p>
    <w:p w14:paraId="0A3E8AC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（二）评委小组</w:t>
      </w:r>
    </w:p>
    <w:p w14:paraId="41287537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  <w:sz w:val="32"/>
          <w:szCs w:val="32"/>
        </w:rPr>
        <w:t>评委由5人组成。</w:t>
      </w:r>
    </w:p>
    <w:p w14:paraId="03BFF61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（三）组织监督</w:t>
      </w:r>
    </w:p>
    <w:p w14:paraId="650311B1">
      <w:pPr>
        <w:spacing w:line="560" w:lineRule="exact"/>
        <w:ind w:firstLine="640"/>
        <w:rPr>
          <w:rFonts w:hint="eastAsia"/>
        </w:rPr>
      </w:pPr>
      <w:r>
        <w:rPr>
          <w:rFonts w:eastAsia="仿宋_GB2312"/>
          <w:sz w:val="32"/>
          <w:szCs w:val="32"/>
        </w:rPr>
        <w:t>此次竞聘由汽服公司纪委办公室全程监督指导。</w:t>
      </w:r>
    </w:p>
    <w:p w14:paraId="486D01A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基本原则 </w:t>
      </w:r>
    </w:p>
    <w:p w14:paraId="45ED7B45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坚持党管干部原则；</w:t>
      </w:r>
    </w:p>
    <w:p w14:paraId="3EBEB522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坚持民主、公开、竞争、择优原则； </w:t>
      </w:r>
    </w:p>
    <w:p w14:paraId="087F930E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坚持德才兼备、以德为先、任人唯贤原则；</w:t>
      </w:r>
    </w:p>
    <w:p w14:paraId="6926001C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坚持群众公认、注重实绩、人岗相适原则；</w:t>
      </w:r>
    </w:p>
    <w:p w14:paraId="110CE898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坚持能上能下、双向选择原则。 </w:t>
      </w:r>
    </w:p>
    <w:p w14:paraId="2D31CEFA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三、竞聘范围   </w:t>
      </w:r>
    </w:p>
    <w:p w14:paraId="3D3A9E2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公司合同制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在岗员工 </w:t>
      </w:r>
    </w:p>
    <w:p w14:paraId="427AB1A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四、竞聘岗位及职数   </w:t>
      </w:r>
    </w:p>
    <w:p w14:paraId="4268098F"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享受主管正职待遇</w:t>
      </w:r>
      <w:r>
        <w:rPr>
          <w:rFonts w:hint="eastAsia" w:eastAsia="仿宋_GB2312"/>
          <w:sz w:val="32"/>
          <w:szCs w:val="32"/>
        </w:rPr>
        <w:t>岗位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个</w:t>
      </w:r>
    </w:p>
    <w:p w14:paraId="362B437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五、竞聘条件  </w:t>
      </w:r>
    </w:p>
    <w:p w14:paraId="3A44378C">
      <w:pPr>
        <w:numPr>
          <w:ilvl w:val="0"/>
          <w:numId w:val="0"/>
        </w:numPr>
        <w:ind w:firstLine="640" w:firstLineChars="2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（一）基本条件  </w:t>
      </w:r>
    </w:p>
    <w:p w14:paraId="5AC3A28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1.政治素质好。拥护党的路线、方针、政策，政治思想上积极要求进步，团结协作，勤勉敬业，群众基础好；  </w:t>
      </w:r>
    </w:p>
    <w:p w14:paraId="1435917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2.工作能力强。热爱企业，具有与竞聘岗位相适应的工作能力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有强烈的事业心和责任感。沟通协调能力较强，综合素质较好；  </w:t>
      </w:r>
    </w:p>
    <w:p w14:paraId="6E000EB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及以上学历，年龄不超过45周岁（在19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日之后出生）。具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高级职称、特级技师等高层次专业技术或技能资格参加岗位竞聘不受年龄、学历条件限制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</w:t>
      </w:r>
    </w:p>
    <w:p w14:paraId="72BFD79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4.具有正常履行工作职责的身体条件和心理素质；  </w:t>
      </w:r>
    </w:p>
    <w:p w14:paraId="14521DC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5.近三年年度考核为称职（合格）及以上格次；  </w:t>
      </w:r>
    </w:p>
    <w:p w14:paraId="56D68BC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6.遵纪守法，无违法犯罪记录，未受过党纪政务政纪处分或受到处分但影响期已满且不影响任用的；  </w:t>
      </w:r>
    </w:p>
    <w:p w14:paraId="1DB8E30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7.符合法律法规规定的其他条件。  </w:t>
      </w:r>
    </w:p>
    <w:p w14:paraId="0C035E88">
      <w:pPr>
        <w:numPr>
          <w:ilvl w:val="0"/>
          <w:numId w:val="0"/>
        </w:numPr>
        <w:ind w:firstLine="640" w:firstLineChars="2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 xml:space="preserve">（二）具体条件 </w:t>
      </w:r>
    </w:p>
    <w:p w14:paraId="452F2DA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享受主管正职待遇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岗位需具备下列条件之一：  </w:t>
      </w:r>
    </w:p>
    <w:p w14:paraId="46089043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目前享受公司主管副职待遇的员工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63F76AF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具有全日制研究生学历（不含试用期员工）；</w:t>
      </w:r>
    </w:p>
    <w:p w14:paraId="7C96C8C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（3）具有高级职称、特级技师等高层次专业技术、技能或职业资格员工；</w:t>
      </w:r>
    </w:p>
    <w:p w14:paraId="1C19885A"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（4）近三年内被评为公司优秀员工的。</w:t>
      </w:r>
    </w:p>
    <w:p w14:paraId="44DFBCE6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六、竞聘程序  </w:t>
      </w:r>
    </w:p>
    <w:p w14:paraId="0B4AAE4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（一）发布公告。通过发布公告通知等形式，向全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发布竞争上岗信息。  </w:t>
      </w:r>
    </w:p>
    <w:p w14:paraId="746F273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（二）公开报名。符合应聘条件人员根据个人意愿，结合岗位需求，填写竞争上岗应聘报名表。  </w:t>
      </w:r>
    </w:p>
    <w:p w14:paraId="349A254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（三）资格审查。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人力资源部对报名人员进行资格审查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资格审查结果予以公布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  </w:t>
      </w:r>
    </w:p>
    <w:p w14:paraId="7170786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（四）笔试（权重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%）。主要测试应试者履行竞争职位应具备的基本知识及能力素质等。笔试委托第三方专业机构命题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及阅卷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采取闭卷答题形式进行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满分100分，合格线为60分。</w:t>
      </w:r>
    </w:p>
    <w:p w14:paraId="335781D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面试（权重60%）。面试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采用结构化面试方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满分100分，合格线为60分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主要测试应试者综合能力素质与竞聘职位的匹配程度。面试由第三方专业机构统一组织。 </w:t>
      </w:r>
    </w:p>
    <w:p w14:paraId="6AACB54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综合得分。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笔试成绩×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%+面试成绩×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%  </w:t>
      </w:r>
    </w:p>
    <w:p w14:paraId="2FB59F61">
      <w:pPr>
        <w:pStyle w:val="2"/>
        <w:ind w:left="0" w:leftChars="0"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（七）拟聘人选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。按竞聘岗位，将竞聘人员综合得分从高到低排序，按1:1比例确定拟聘人选。</w:t>
      </w:r>
    </w:p>
    <w:p w14:paraId="6B06E5D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组织考察。由公司人力资源部组成考察组，通过民主测评、征求意见、个别谈话、政治体检、查阅资料等方式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对拟定人选进行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考察工作。</w:t>
      </w:r>
    </w:p>
    <w:p w14:paraId="3B6E483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。结合个人竞聘、组织考察情况，由公司党委研究确定聘任人选以及岗位。</w:t>
      </w:r>
    </w:p>
    <w:p w14:paraId="3494E5C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）任前公示。公示时间不少于5个工作日。  </w:t>
      </w:r>
    </w:p>
    <w:p w14:paraId="34926F8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）办理手续。按照规定程序，由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人力资源部办理任职手续。 </w:t>
      </w:r>
    </w:p>
    <w:p w14:paraId="3DF40DB5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七、报名事项  </w:t>
      </w:r>
    </w:p>
    <w:p w14:paraId="005DF7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（一）报名时间：2025年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日18时。 </w:t>
      </w:r>
    </w:p>
    <w:p w14:paraId="0887639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（二）报名方式：报名人员填写《连云港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海通汽车服务有限公司管理人员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竞争上岗选聘人员报名表》（见附件），同时携带个人学历学位证书、学信网证明、职称资格证书等相关材料（原件及复印件）到所在单位组织人事部门报名，所在单位审核盖章后统一将报名人员材料报至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人力资源部。  </w:t>
      </w:r>
    </w:p>
    <w:p w14:paraId="65FA2D9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报名人员应对本人报名信息的真实性负责，凡弄虚作假者，一经查实，取消竞聘资格。报名受理工作由竞争上岗工作领导小组办公室负责。工作人员在受理报名同时，按规定条件对报名人员进行资格审查，合格者参加公开选聘考核。公开选聘岗位数与通过资格审查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不低于1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竞聘岗位出现报名人数不足的，经竞争上岗领导小组研究后，可适当降低开考比例（但不得低于1:2）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缩减竞聘岗位。  </w:t>
      </w:r>
    </w:p>
    <w:p w14:paraId="2B06F9A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（四）笔试及面试具体事项，将通过电话、邮件或短信等形式通知。  </w:t>
      </w:r>
    </w:p>
    <w:p w14:paraId="56472EF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公司纪委办公室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负责本次竞争上岗过程的监督指导。 </w:t>
      </w:r>
    </w:p>
    <w:p w14:paraId="4F850B7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、其他事项  </w:t>
      </w:r>
    </w:p>
    <w:p w14:paraId="2BD1DE3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（一）公开竞争选聘上岗人员要严格遵守企业规章制度，认真履行岗位职责，主动接受企业的管理与监督。  </w:t>
      </w:r>
    </w:p>
    <w:p w14:paraId="5955E9F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因公司三定方案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主管待遇岗位核定编制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的，该岗位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原享受主管副职待遇的竞聘人员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参加竞聘落聘的，由公司党委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审议后统一调岗，不再享有原岗位职务及薪酬。</w:t>
      </w:r>
    </w:p>
    <w:p w14:paraId="3B54865A">
      <w:pPr>
        <w:numPr>
          <w:ilvl w:val="0"/>
          <w:numId w:val="0"/>
        </w:numPr>
        <w:ind w:firstLine="640" w:firstLineChars="200"/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本方案由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上岗工作领导小组负责解释。</w:t>
      </w:r>
    </w:p>
    <w:p w14:paraId="74CFB705">
      <w:pPr>
        <w:spacing w:before="93" w:line="21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</w:pPr>
    </w:p>
    <w:p w14:paraId="6A20C010">
      <w:pPr>
        <w:pStyle w:val="2"/>
        <w:rPr>
          <w:rFonts w:hint="eastAsia"/>
          <w:lang w:val="en-US" w:eastAsia="zh-CN"/>
        </w:rPr>
      </w:pPr>
    </w:p>
    <w:p w14:paraId="2ED3D1F0">
      <w:pPr>
        <w:spacing w:before="93" w:line="210" w:lineRule="auto"/>
        <w:jc w:val="center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连云港海通汽车服务有限公司管理人员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  <w:t>竞聘报名表</w:t>
      </w:r>
    </w:p>
    <w:tbl>
      <w:tblPr>
        <w:tblStyle w:val="12"/>
        <w:tblW w:w="9303" w:type="dxa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320"/>
        <w:gridCol w:w="1187"/>
        <w:gridCol w:w="1198"/>
        <w:gridCol w:w="1428"/>
        <w:gridCol w:w="1079"/>
        <w:gridCol w:w="1606"/>
      </w:tblGrid>
      <w:tr w14:paraId="0CEB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85" w:type="dxa"/>
            <w:vAlign w:val="center"/>
          </w:tcPr>
          <w:p w14:paraId="4250E88B">
            <w:pPr>
              <w:spacing w:before="208" w:line="216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20" w:type="dxa"/>
            <w:vAlign w:val="center"/>
          </w:tcPr>
          <w:p w14:paraId="387A9A71">
            <w:pPr>
              <w:pStyle w:val="13"/>
              <w:jc w:val="center"/>
            </w:pPr>
          </w:p>
        </w:tc>
        <w:tc>
          <w:tcPr>
            <w:tcW w:w="1187" w:type="dxa"/>
            <w:vAlign w:val="center"/>
          </w:tcPr>
          <w:p w14:paraId="3F164CD8">
            <w:pPr>
              <w:spacing w:before="207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98" w:type="dxa"/>
            <w:vAlign w:val="center"/>
          </w:tcPr>
          <w:p w14:paraId="46F83380">
            <w:pPr>
              <w:pStyle w:val="13"/>
              <w:jc w:val="center"/>
            </w:pPr>
          </w:p>
        </w:tc>
        <w:tc>
          <w:tcPr>
            <w:tcW w:w="1428" w:type="dxa"/>
            <w:vAlign w:val="center"/>
          </w:tcPr>
          <w:p w14:paraId="1DE589A5">
            <w:pPr>
              <w:spacing w:before="208" w:line="215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06F7B568">
            <w:pPr>
              <w:pStyle w:val="13"/>
              <w:jc w:val="center"/>
            </w:pPr>
          </w:p>
        </w:tc>
        <w:tc>
          <w:tcPr>
            <w:tcW w:w="1606" w:type="dxa"/>
            <w:vMerge w:val="restart"/>
            <w:tcBorders>
              <w:bottom w:val="nil"/>
            </w:tcBorders>
            <w:vAlign w:val="center"/>
          </w:tcPr>
          <w:p w14:paraId="2C83CE03">
            <w:pPr>
              <w:spacing w:before="78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照片</w:t>
            </w:r>
          </w:p>
        </w:tc>
      </w:tr>
      <w:tr w14:paraId="23E61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85" w:type="dxa"/>
            <w:vAlign w:val="center"/>
          </w:tcPr>
          <w:p w14:paraId="7C7AD9BF">
            <w:pPr>
              <w:spacing w:before="161" w:line="218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民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320" w:type="dxa"/>
            <w:vAlign w:val="center"/>
          </w:tcPr>
          <w:p w14:paraId="7E17C284">
            <w:pPr>
              <w:pStyle w:val="13"/>
              <w:jc w:val="center"/>
            </w:pPr>
          </w:p>
        </w:tc>
        <w:tc>
          <w:tcPr>
            <w:tcW w:w="1187" w:type="dxa"/>
            <w:vAlign w:val="center"/>
          </w:tcPr>
          <w:p w14:paraId="6602952B">
            <w:pPr>
              <w:spacing w:before="161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198" w:type="dxa"/>
            <w:vAlign w:val="center"/>
          </w:tcPr>
          <w:p w14:paraId="4A4BE26D">
            <w:pPr>
              <w:pStyle w:val="13"/>
              <w:jc w:val="center"/>
            </w:pPr>
          </w:p>
        </w:tc>
        <w:tc>
          <w:tcPr>
            <w:tcW w:w="1428" w:type="dxa"/>
            <w:vAlign w:val="center"/>
          </w:tcPr>
          <w:p w14:paraId="0BFB60D9">
            <w:pPr>
              <w:spacing w:before="161" w:line="216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3E2E7A63">
            <w:pPr>
              <w:pStyle w:val="13"/>
              <w:jc w:val="center"/>
            </w:pPr>
          </w:p>
        </w:tc>
        <w:tc>
          <w:tcPr>
            <w:tcW w:w="1606" w:type="dxa"/>
            <w:vMerge w:val="continue"/>
            <w:tcBorders>
              <w:top w:val="nil"/>
              <w:bottom w:val="nil"/>
            </w:tcBorders>
            <w:vAlign w:val="center"/>
          </w:tcPr>
          <w:p w14:paraId="391BDC0E">
            <w:pPr>
              <w:pStyle w:val="13"/>
              <w:jc w:val="center"/>
            </w:pPr>
          </w:p>
        </w:tc>
      </w:tr>
      <w:tr w14:paraId="4E8E0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85" w:type="dxa"/>
            <w:vAlign w:val="center"/>
          </w:tcPr>
          <w:p w14:paraId="326CE0CC">
            <w:pPr>
              <w:spacing w:before="78" w:line="214" w:lineRule="auto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4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70C00325">
            <w:pPr>
              <w:pStyle w:val="13"/>
              <w:jc w:val="center"/>
            </w:pPr>
          </w:p>
        </w:tc>
        <w:tc>
          <w:tcPr>
            <w:tcW w:w="1187" w:type="dxa"/>
            <w:vAlign w:val="center"/>
          </w:tcPr>
          <w:p w14:paraId="66B73E6B">
            <w:pPr>
              <w:spacing w:before="203" w:line="247" w:lineRule="auto"/>
              <w:ind w:left="298" w:right="265" w:hanging="20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98" w:type="dxa"/>
            <w:vAlign w:val="center"/>
          </w:tcPr>
          <w:p w14:paraId="74D9E693">
            <w:pPr>
              <w:pStyle w:val="13"/>
              <w:jc w:val="center"/>
            </w:pPr>
          </w:p>
        </w:tc>
        <w:tc>
          <w:tcPr>
            <w:tcW w:w="1428" w:type="dxa"/>
            <w:vAlign w:val="center"/>
          </w:tcPr>
          <w:p w14:paraId="45FDFDCF">
            <w:pPr>
              <w:spacing w:before="78" w:line="216" w:lineRule="auto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079" w:type="dxa"/>
            <w:vAlign w:val="center"/>
          </w:tcPr>
          <w:p w14:paraId="3B0E54E1">
            <w:pPr>
              <w:pStyle w:val="13"/>
              <w:jc w:val="center"/>
            </w:pPr>
          </w:p>
        </w:tc>
        <w:tc>
          <w:tcPr>
            <w:tcW w:w="1606" w:type="dxa"/>
            <w:vMerge w:val="continue"/>
            <w:tcBorders>
              <w:top w:val="nil"/>
            </w:tcBorders>
            <w:vAlign w:val="center"/>
          </w:tcPr>
          <w:p w14:paraId="7F26F21D">
            <w:pPr>
              <w:pStyle w:val="13"/>
              <w:jc w:val="center"/>
            </w:pPr>
          </w:p>
        </w:tc>
      </w:tr>
      <w:tr w14:paraId="231D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85" w:type="dxa"/>
            <w:tcBorders>
              <w:bottom w:val="single" w:color="000000" w:sz="2" w:space="0"/>
            </w:tcBorders>
            <w:vAlign w:val="center"/>
          </w:tcPr>
          <w:p w14:paraId="27F4F092">
            <w:pPr>
              <w:spacing w:before="311" w:line="293" w:lineRule="auto"/>
              <w:ind w:right="155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现工作岗位</w:t>
            </w:r>
          </w:p>
        </w:tc>
        <w:tc>
          <w:tcPr>
            <w:tcW w:w="7818" w:type="dxa"/>
            <w:gridSpan w:val="6"/>
            <w:vAlign w:val="center"/>
          </w:tcPr>
          <w:p w14:paraId="116571B6">
            <w:pPr>
              <w:pStyle w:val="13"/>
              <w:jc w:val="center"/>
            </w:pPr>
          </w:p>
        </w:tc>
      </w:tr>
      <w:tr w14:paraId="1C9D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85" w:type="dxa"/>
            <w:tcBorders>
              <w:top w:val="single" w:color="000000" w:sz="2" w:space="0"/>
            </w:tcBorders>
            <w:vAlign w:val="center"/>
          </w:tcPr>
          <w:p w14:paraId="560EC885">
            <w:pPr>
              <w:spacing w:before="131" w:line="267" w:lineRule="auto"/>
              <w:ind w:right="155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申报竞聘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岗位</w:t>
            </w:r>
          </w:p>
        </w:tc>
        <w:tc>
          <w:tcPr>
            <w:tcW w:w="7818" w:type="dxa"/>
            <w:gridSpan w:val="6"/>
            <w:vAlign w:val="center"/>
          </w:tcPr>
          <w:p w14:paraId="387C6153">
            <w:pPr>
              <w:spacing w:before="203" w:line="247" w:lineRule="auto"/>
              <w:ind w:left="298" w:right="265" w:hanging="20"/>
              <w:jc w:val="center"/>
            </w:pPr>
          </w:p>
        </w:tc>
      </w:tr>
      <w:tr w14:paraId="4D546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atLeast"/>
        </w:trPr>
        <w:tc>
          <w:tcPr>
            <w:tcW w:w="1485" w:type="dxa"/>
            <w:vAlign w:val="top"/>
          </w:tcPr>
          <w:p w14:paraId="7F17D6D5">
            <w:pPr>
              <w:pStyle w:val="13"/>
              <w:spacing w:line="242" w:lineRule="auto"/>
            </w:pPr>
          </w:p>
          <w:p w14:paraId="3243CAD3">
            <w:pPr>
              <w:pStyle w:val="13"/>
              <w:spacing w:line="242" w:lineRule="auto"/>
            </w:pPr>
          </w:p>
          <w:p w14:paraId="0D3BB154">
            <w:pPr>
              <w:pStyle w:val="13"/>
              <w:spacing w:line="242" w:lineRule="auto"/>
            </w:pPr>
          </w:p>
          <w:p w14:paraId="056D59CF">
            <w:pPr>
              <w:pStyle w:val="13"/>
              <w:spacing w:line="242" w:lineRule="auto"/>
            </w:pPr>
          </w:p>
          <w:p w14:paraId="7A65CA5C">
            <w:pPr>
              <w:pStyle w:val="13"/>
              <w:spacing w:line="242" w:lineRule="auto"/>
            </w:pPr>
          </w:p>
          <w:p w14:paraId="304C51C7">
            <w:pPr>
              <w:spacing w:before="78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7818" w:type="dxa"/>
            <w:gridSpan w:val="6"/>
            <w:vAlign w:val="top"/>
          </w:tcPr>
          <w:p w14:paraId="4411D91A">
            <w:pPr>
              <w:pStyle w:val="13"/>
            </w:pPr>
          </w:p>
        </w:tc>
      </w:tr>
      <w:tr w14:paraId="00927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485" w:type="dxa"/>
            <w:vAlign w:val="center"/>
          </w:tcPr>
          <w:p w14:paraId="11A07EFB">
            <w:pPr>
              <w:spacing w:before="114" w:line="294" w:lineRule="auto"/>
              <w:ind w:right="275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单位/部门意见</w:t>
            </w:r>
          </w:p>
        </w:tc>
        <w:tc>
          <w:tcPr>
            <w:tcW w:w="7818" w:type="dxa"/>
            <w:gridSpan w:val="6"/>
            <w:vAlign w:val="top"/>
          </w:tcPr>
          <w:p w14:paraId="43ED1BFD">
            <w:pPr>
              <w:pStyle w:val="13"/>
              <w:spacing w:line="253" w:lineRule="auto"/>
            </w:pPr>
          </w:p>
          <w:p w14:paraId="2BA190C0">
            <w:pPr>
              <w:pStyle w:val="13"/>
              <w:spacing w:line="253" w:lineRule="auto"/>
            </w:pPr>
          </w:p>
          <w:p w14:paraId="2F267826">
            <w:pPr>
              <w:spacing w:before="78" w:line="216" w:lineRule="auto"/>
              <w:ind w:left="53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（盖章）</w:t>
            </w:r>
          </w:p>
          <w:p w14:paraId="79770559">
            <w:pPr>
              <w:pStyle w:val="13"/>
              <w:spacing w:line="440" w:lineRule="auto"/>
            </w:pPr>
          </w:p>
          <w:p w14:paraId="1557A0D0">
            <w:pPr>
              <w:spacing w:before="78" w:line="215" w:lineRule="auto"/>
              <w:ind w:left="45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688DF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485" w:type="dxa"/>
            <w:vAlign w:val="center"/>
          </w:tcPr>
          <w:p w14:paraId="02C3EA6C">
            <w:pPr>
              <w:spacing w:before="114" w:line="294" w:lineRule="auto"/>
              <w:ind w:left="299" w:right="275" w:hanging="4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公司审查意见</w:t>
            </w:r>
          </w:p>
        </w:tc>
        <w:tc>
          <w:tcPr>
            <w:tcW w:w="7818" w:type="dxa"/>
            <w:gridSpan w:val="6"/>
            <w:vAlign w:val="top"/>
          </w:tcPr>
          <w:p w14:paraId="42EB91E0">
            <w:pPr>
              <w:pStyle w:val="13"/>
              <w:spacing w:line="253" w:lineRule="auto"/>
            </w:pPr>
          </w:p>
          <w:p w14:paraId="2A897914">
            <w:pPr>
              <w:spacing w:before="78" w:line="216" w:lineRule="auto"/>
              <w:ind w:firstLine="4956" w:firstLineChars="2100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649F16AF">
            <w:pPr>
              <w:pStyle w:val="2"/>
            </w:pPr>
          </w:p>
          <w:p w14:paraId="1548F12E">
            <w:pPr>
              <w:spacing w:before="78" w:line="216" w:lineRule="auto"/>
              <w:ind w:firstLine="5664" w:firstLineChars="2400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（盖章）</w:t>
            </w:r>
          </w:p>
          <w:p w14:paraId="600FF1F6">
            <w:pPr>
              <w:spacing w:before="78" w:line="215" w:lineRule="auto"/>
              <w:ind w:firstLine="4536" w:firstLineChars="2100"/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FangSong_GB2312" w:hAnsi="FangSong_GB2312" w:eastAsia="FangSong_GB2312" w:cs="FangSong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47A2E9A9">
      <w:pPr>
        <w:pStyle w:val="3"/>
        <w:ind w:left="0" w:leftChars="0" w:firstLine="0" w:firstLineChars="0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72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D1E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8D1E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CAE4">
    <w:pPr>
      <w:pStyle w:val="4"/>
      <w:rPr>
        <w:rFonts w:hint="eastAsia" w:asciiTheme="majorEastAsia" w:hAnsiTheme="majorEastAsia" w:eastAsiaTheme="majorEastAsia" w:cstheme="maj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0EF34A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F34A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6569">
    <w:pPr>
      <w:spacing w:before="100" w:beforeAutospacing="1"/>
      <w:jc w:val="right"/>
      <w:rPr>
        <w:rFonts w:hint="eastAsia" w:ascii="幼圆" w:hAnsi="华文中宋" w:eastAsia="幼圆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B41FB"/>
    <w:multiLevelType w:val="singleLevel"/>
    <w:tmpl w:val="BC1B41F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EA56D9C"/>
    <w:multiLevelType w:val="singleLevel"/>
    <w:tmpl w:val="7EA56D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k4NDMyZTQ3YmFjOWExNGEwN2YyNWI3ZWQ1MzgifQ=="/>
  </w:docVars>
  <w:rsids>
    <w:rsidRoot w:val="00475827"/>
    <w:rsid w:val="001A2578"/>
    <w:rsid w:val="001D6789"/>
    <w:rsid w:val="00201FC3"/>
    <w:rsid w:val="004135DA"/>
    <w:rsid w:val="00475827"/>
    <w:rsid w:val="004B0D73"/>
    <w:rsid w:val="004B22B2"/>
    <w:rsid w:val="006051AA"/>
    <w:rsid w:val="006B6D1F"/>
    <w:rsid w:val="006F6CF0"/>
    <w:rsid w:val="00815703"/>
    <w:rsid w:val="00885008"/>
    <w:rsid w:val="009007C9"/>
    <w:rsid w:val="009544FD"/>
    <w:rsid w:val="00B64E0D"/>
    <w:rsid w:val="00BC61E5"/>
    <w:rsid w:val="00EF5B7F"/>
    <w:rsid w:val="01875DDB"/>
    <w:rsid w:val="05281683"/>
    <w:rsid w:val="063522A9"/>
    <w:rsid w:val="066761DB"/>
    <w:rsid w:val="07BC2C11"/>
    <w:rsid w:val="081B54CF"/>
    <w:rsid w:val="086C5D2B"/>
    <w:rsid w:val="086C7AD9"/>
    <w:rsid w:val="09246605"/>
    <w:rsid w:val="09320D22"/>
    <w:rsid w:val="096B5FE2"/>
    <w:rsid w:val="09B259BF"/>
    <w:rsid w:val="0A981059"/>
    <w:rsid w:val="0AA4134D"/>
    <w:rsid w:val="0B3E5753"/>
    <w:rsid w:val="0BF00A21"/>
    <w:rsid w:val="0CFA1B57"/>
    <w:rsid w:val="0D5648B3"/>
    <w:rsid w:val="0DD361FF"/>
    <w:rsid w:val="0E35096D"/>
    <w:rsid w:val="103B3149"/>
    <w:rsid w:val="13FE72E1"/>
    <w:rsid w:val="166149F5"/>
    <w:rsid w:val="179C380B"/>
    <w:rsid w:val="17D02628"/>
    <w:rsid w:val="18147845"/>
    <w:rsid w:val="186227AC"/>
    <w:rsid w:val="1881312C"/>
    <w:rsid w:val="18D54364"/>
    <w:rsid w:val="19FA7B06"/>
    <w:rsid w:val="1A7C26C9"/>
    <w:rsid w:val="1AD734D7"/>
    <w:rsid w:val="1B9872A5"/>
    <w:rsid w:val="1C3A1F70"/>
    <w:rsid w:val="1C8B457A"/>
    <w:rsid w:val="1C915908"/>
    <w:rsid w:val="1D3F5364"/>
    <w:rsid w:val="1D5B796D"/>
    <w:rsid w:val="1D75230B"/>
    <w:rsid w:val="1E3E73CA"/>
    <w:rsid w:val="203171E6"/>
    <w:rsid w:val="20436FE9"/>
    <w:rsid w:val="208C79FA"/>
    <w:rsid w:val="212A1E87"/>
    <w:rsid w:val="21E07116"/>
    <w:rsid w:val="2313163B"/>
    <w:rsid w:val="253357AE"/>
    <w:rsid w:val="25A15D7F"/>
    <w:rsid w:val="26CB1A16"/>
    <w:rsid w:val="274C0DA9"/>
    <w:rsid w:val="28481571"/>
    <w:rsid w:val="2B0A3E03"/>
    <w:rsid w:val="2CFC5020"/>
    <w:rsid w:val="2E7A444E"/>
    <w:rsid w:val="2F280708"/>
    <w:rsid w:val="2FB43990"/>
    <w:rsid w:val="2FE75B13"/>
    <w:rsid w:val="300A7A53"/>
    <w:rsid w:val="3028177A"/>
    <w:rsid w:val="315A0567"/>
    <w:rsid w:val="31BE28A4"/>
    <w:rsid w:val="34E70363"/>
    <w:rsid w:val="351705A2"/>
    <w:rsid w:val="35E6686D"/>
    <w:rsid w:val="37070849"/>
    <w:rsid w:val="371A4A20"/>
    <w:rsid w:val="372E2279"/>
    <w:rsid w:val="382C69D8"/>
    <w:rsid w:val="388D1222"/>
    <w:rsid w:val="38E52E0C"/>
    <w:rsid w:val="3905700A"/>
    <w:rsid w:val="39661E3A"/>
    <w:rsid w:val="39E3549D"/>
    <w:rsid w:val="3A7B3A28"/>
    <w:rsid w:val="3B50220D"/>
    <w:rsid w:val="3CD45671"/>
    <w:rsid w:val="3E676E81"/>
    <w:rsid w:val="3FB43BB2"/>
    <w:rsid w:val="402164C8"/>
    <w:rsid w:val="40F41E3E"/>
    <w:rsid w:val="42276243"/>
    <w:rsid w:val="42830079"/>
    <w:rsid w:val="42925DB2"/>
    <w:rsid w:val="429C278D"/>
    <w:rsid w:val="42F97BDF"/>
    <w:rsid w:val="433A31B9"/>
    <w:rsid w:val="43650DD1"/>
    <w:rsid w:val="43BB4E95"/>
    <w:rsid w:val="44B6565C"/>
    <w:rsid w:val="459534C4"/>
    <w:rsid w:val="45A51959"/>
    <w:rsid w:val="46195EA3"/>
    <w:rsid w:val="46F920EB"/>
    <w:rsid w:val="48054931"/>
    <w:rsid w:val="48BF5427"/>
    <w:rsid w:val="49132A1B"/>
    <w:rsid w:val="499B1C65"/>
    <w:rsid w:val="4A0B01F8"/>
    <w:rsid w:val="4A6D361A"/>
    <w:rsid w:val="4B5A31E5"/>
    <w:rsid w:val="4C2C4B82"/>
    <w:rsid w:val="4D154C85"/>
    <w:rsid w:val="4E4361B3"/>
    <w:rsid w:val="4F132BA3"/>
    <w:rsid w:val="4F764366"/>
    <w:rsid w:val="4FD55530"/>
    <w:rsid w:val="511D0F3D"/>
    <w:rsid w:val="5196484B"/>
    <w:rsid w:val="52302EF2"/>
    <w:rsid w:val="535B3F9E"/>
    <w:rsid w:val="545102F2"/>
    <w:rsid w:val="5494085A"/>
    <w:rsid w:val="56186177"/>
    <w:rsid w:val="56554CD5"/>
    <w:rsid w:val="570D735E"/>
    <w:rsid w:val="57145E1D"/>
    <w:rsid w:val="57FF2E57"/>
    <w:rsid w:val="581806B0"/>
    <w:rsid w:val="58B53004"/>
    <w:rsid w:val="58D36481"/>
    <w:rsid w:val="593212FE"/>
    <w:rsid w:val="595E6596"/>
    <w:rsid w:val="59C06B0F"/>
    <w:rsid w:val="5AA004E9"/>
    <w:rsid w:val="5AA91A93"/>
    <w:rsid w:val="5ADF3707"/>
    <w:rsid w:val="5AEB20AC"/>
    <w:rsid w:val="5CAB6274"/>
    <w:rsid w:val="5DA0717E"/>
    <w:rsid w:val="5DA36C6E"/>
    <w:rsid w:val="5E2141C5"/>
    <w:rsid w:val="5E766130"/>
    <w:rsid w:val="5EC0115A"/>
    <w:rsid w:val="5F773F0E"/>
    <w:rsid w:val="5FBC5DC5"/>
    <w:rsid w:val="5FF92B75"/>
    <w:rsid w:val="60161979"/>
    <w:rsid w:val="6045400C"/>
    <w:rsid w:val="60824919"/>
    <w:rsid w:val="61135DC9"/>
    <w:rsid w:val="611377EE"/>
    <w:rsid w:val="62E95123"/>
    <w:rsid w:val="644B1D54"/>
    <w:rsid w:val="647E78A8"/>
    <w:rsid w:val="65181D41"/>
    <w:rsid w:val="652C579B"/>
    <w:rsid w:val="65384140"/>
    <w:rsid w:val="65646CE3"/>
    <w:rsid w:val="665A00E6"/>
    <w:rsid w:val="665C5C0C"/>
    <w:rsid w:val="66BC2B4E"/>
    <w:rsid w:val="66D54B18"/>
    <w:rsid w:val="66E0362E"/>
    <w:rsid w:val="687009B4"/>
    <w:rsid w:val="68EA31C9"/>
    <w:rsid w:val="68F640F6"/>
    <w:rsid w:val="690910E3"/>
    <w:rsid w:val="69334469"/>
    <w:rsid w:val="69641F7B"/>
    <w:rsid w:val="6A5E4D61"/>
    <w:rsid w:val="6C803C72"/>
    <w:rsid w:val="6F370EBD"/>
    <w:rsid w:val="6FC0720B"/>
    <w:rsid w:val="701B08E6"/>
    <w:rsid w:val="70205EFC"/>
    <w:rsid w:val="710B6BAC"/>
    <w:rsid w:val="748527D2"/>
    <w:rsid w:val="74C07AB7"/>
    <w:rsid w:val="74F33BDF"/>
    <w:rsid w:val="78762B5D"/>
    <w:rsid w:val="78DB5FB3"/>
    <w:rsid w:val="7A664E53"/>
    <w:rsid w:val="7B6307D6"/>
    <w:rsid w:val="7BEA660F"/>
    <w:rsid w:val="7C7F3FAA"/>
    <w:rsid w:val="7DBA10EA"/>
    <w:rsid w:val="7E1075B0"/>
    <w:rsid w:val="7E7E276B"/>
    <w:rsid w:val="7EB94460"/>
    <w:rsid w:val="7FFB1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2748" w:right="1771" w:hanging="1136"/>
      <w:outlineLvl w:val="0"/>
    </w:pPr>
    <w:rPr>
      <w:rFonts w:ascii="微软雅黑" w:hAnsi="微软雅黑" w:eastAsia="微软雅黑" w:cs="微软雅黑"/>
      <w:kern w:val="0"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0">
    <w:name w:val="Default1"/>
    <w:basedOn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a2097aef-eff2-4c6c-9944-d7d1f20e1c06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5AC3A280</paraID>
      <start>20</start>
      <end>21</end>
      <status>unmodified</status>
      <modifiedWord/>
      <trackRevisions>false</trackRevisions>
    </reviewItem>
    <reviewItem>
      <errorID>608ad17b-19b7-4286-ae5d-0d81111d21eb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56D68BCE</paraID>
      <start>22</start>
      <end>26</end>
      <status>unmodified</status>
      <modifiedWord/>
      <trackRevisions>false</trackRevisions>
    </reviewItem>
    <reviewItem>
      <errorID>54926998-270f-48ae-b321-49b745079429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452F2DA5</paraID>
      <start>12</start>
      <end>15</end>
      <status>unmodified</status>
      <modifiedWord/>
      <trackRevisions>false</trackRevisions>
    </reviewItem>
    <reviewItem>
      <errorID>ec01e1e6-a3f4-45d2-bb49-0722f3a1ca41</errorID>
      <errorWord>政治体检</errorWord>
      <group>L1_Political</group>
      <groupName>政治性问题</groupName>
      <ability>L2_Keyword</ability>
      <abilityName>固定表述</abilityName>
      <candidateList>
        <item>“政治体检”</item>
      </candidateList>
      <explain>注意检查当前固定表述标点是否使用规范。</explain>
      <paraID>6B06E5DA</paraID>
      <start>39</start>
      <end>43</end>
      <status>unmodified</status>
      <modifiedWord/>
      <trackRevisions>false</trackRevisions>
    </reviewItem>
    <reviewItem>
      <errorID>05a600f1-02f6-4772-a6dd-2ad43654f3f4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8876393</paraID>
      <start>95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70d1d-d2d4-4034-995c-8d551c4c1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2233</Words>
  <Characters>2285</Characters>
  <Lines>1</Lines>
  <Paragraphs>1</Paragraphs>
  <TotalTime>6</TotalTime>
  <ScaleCrop>false</ScaleCrop>
  <LinksUpToDate>false</LinksUpToDate>
  <CharactersWithSpaces>2405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2020-07-21T00:59:00Z</dcterms:created>
  <dc:creator>微软用户</dc:creator>
  <cp:lastModifiedBy>张艳</cp:lastModifiedBy>
  <cp:lastPrinted>2025-10-27T04:57:00Z</cp:lastPrinted>
  <dcterms:modified xsi:type="dcterms:W3CDTF">2025-12-16T02:21:32Z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00F41907B26B4843B127B08D5D4A13A3_13</vt:lpwstr>
  </property>
  <property fmtid="{D5CDD505-2E9C-101B-9397-08002B2CF9AE}" pid="4" name="KSOTemplateDocerSaveRecord">
    <vt:lpwstr>eyJoZGlkIjoiYWUxZjk4NDMyZTQ3YmFjOWExNGEwN2YyNWI3ZWQ1MzgiLCJ1c2VySWQiOiIxNzEyNjkzMDE1In0=</vt:lpwstr>
  </property>
</Properties>
</file>